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5.png" ContentType="image/png"/>
  <Override PartName="/word/media/rId59.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62.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65.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501100, Number Passed Filter: 500114</w:t>
      </w:r>
      <w:r>
        <w:br/>
      </w:r>
      <w:r>
        <w:rPr>
          <w:rStyle w:val="VerbatimChar"/>
        </w:rPr>
        <w:t xml:space="preserve">## Program 476 H Codes: 0 (0%)</w:t>
      </w:r>
      <w:r>
        <w:br/>
      </w:r>
      <w:r>
        <w:rPr>
          <w:rStyle w:val="VerbatimChar"/>
        </w:rPr>
        <w:t xml:space="preserve">## I Codes: 0 (0%)</w:t>
      </w:r>
      <w:r>
        <w:br/>
      </w:r>
      <w:r>
        <w:rPr>
          <w:rStyle w:val="VerbatimChar"/>
        </w:rPr>
        <w:t xml:space="preserve">## Q Codes: 240 (0.047895%)</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pH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pH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pH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pH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58"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pH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pH_Field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pH_Field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pH_Field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p>
    <w:bookmarkEnd w:id="58"/>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pH_Field_Surface_files/figure-html/Trendlines_ManagedArea-1.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pH_Field_Surface_files/figure-html/Trendlines_ManagedArea-2.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pH_Field_Surface_files/figure-html/Trendlines_ManagedArea-3.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pH_Field_Surface_files/figure-html/Trendlines_ManagedArea-4.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pH_Field_Surface_files/figure-html/Trendlines_ManagedArea-5.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pH_Field_Surface_files/figure-html/Trendlines_ManagedArea-6.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pH_Field_Surface_files/figure-html/Trendlines_ManagedArea-7.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pH_Field_Surface_files/figure-html/Trendlines_ManagedArea-8.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pH_Field_Surface_files/figure-html/Trendlines_ManagedArea-9.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pH_Field_Surface_files/figure-html/Trendlines_ManagedArea-10.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pH_Field_Surface_files/figure-html/Trendlines_ManagedArea-11.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pH_Field_Surface_files/figure-html/Trendlines_ManagedArea-12.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pH_Field_Surface_files/figure-html/Trendlines_ManagedArea-13.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pH_Field_Surface_files/figure-html/Trendlines_ManagedArea-14.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pH_Field_Surface_files/figure-html/Trendlines_ManagedArea-15.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pH_Field_Surface_files/figure-html/Trendlines_ManagedArea-16.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pH_Field_Surface_files/figure-html/Trendlines_ManagedArea-17.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pH_Field_Surface_files/figure-html/Trendlines_ManagedArea-18.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pH_Field_Surface_files/figure-html/Trendlines_ManagedArea-19.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pH_Field_Surface_files/figure-html/Trendlines_ManagedArea-20.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pH_Field_Surface_files/figure-html/Trendlines_ManagedArea-21.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pH_Field_Surface_files/figure-html/Trendlines_ManagedArea-22.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pH_Field_Surface_files/figure-html/Trendlines_ManagedArea-23.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pH_Field_Surface_files/figure-html/Trendlines_ManagedArea-24.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pH_Field_Surface_files/figure-html/Trendlines_ManagedArea-25.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pH_Field_Surface_files/figure-html/Trendlines_ManagedArea-26.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pH_Field_Surface_files/figure-html/Trendlines_ManagedArea-27.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pH_Field_Surface_files/figure-html/Trendlines_ManagedArea-28.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pH_Field_Surface_files/figure-html/Trendlines_ManagedArea-29.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pH_Field_Surface_files/figure-html/Trendlines_ManagedArea-30.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pH_Field_Surface_files/figure-html/Trendlines_ManagedArea-31.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pH_Field_Surface_files/figure-html/Trendlines_ManagedArea-32.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pH_Field_Surface_files/figure-html/Trendlines_ManagedArea-33.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pH_Field_Surface_files/figure-html/Trendlines_ManagedArea-34.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pH_Field_Surface_files/figure-html/Trendlines_ManagedArea-35.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pH_Field_Surface_files/figure-html/Trendlines_ManagedArea-36.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pH_Field_Surface_files/figure-html/Trendlines_ManagedArea-37.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pH_Field_Surface_files/figure-html/Trendlines_ManagedArea-38.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pH_Field_Surface_files/figure-html/Trendlines_ManagedArea-39.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28"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pH_Field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pH_Field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pH_Field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pH_Field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pH_Field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pH_Field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pH_Field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pH_Field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pH_Field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pH_Field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pH_Field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pH_Field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pH_Field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pH_Field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pH_Field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pH_Field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pH_Field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pH_Field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pH_Field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pH_Field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pH_Field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pH_Field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pH_Field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pH_Field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pH_Field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pH_Field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pH_Field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pH_Field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pH_Field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pH_Field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pH_Field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pH_Field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pH_Field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pH_Field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pH_Field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pH_Field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pH_Field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pH_Field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pH_Field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pH_Field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pH_Field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pH_Field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pH_Field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pH_Field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pH_Field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pH_Field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pH_Field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pH_Field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pH_Field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pH_Field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pH_Field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pH_Field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pH_Field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pH_Field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pH_Field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pH_Field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pH_Field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pH_Field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pH_Field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pH_Field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pH_Field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pH_Field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pH_Field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pH_Field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pH_Field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pH_Field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pH_Field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pH_Field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pH_Field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pH_Field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pH_Field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pH_Field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pH_Field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pH_Field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pH_Field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pH_Field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pH_Field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pH_Field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pH_Field_Surface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pH_Field_Surface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pH_Field_Surface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pH_Field_Surface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pH_Field_Surface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pH_Field_Surface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pH_Field_Surface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pH_Field_Surface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pH_Field_Surface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pH_Field_Surface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pH_Field_Surface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pH_Field_Surface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pH_Field_Surface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pH_Field_Surface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pH_Field_Surface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pH_Field_Surface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pH_Field_Surface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pH_Field_Surface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pH_Field_Surface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pH_Field_Surface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pH_Field_Surface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pH_Field_Surface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pH_Field_Surface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pH_Field_Surface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pH_Field_Surface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pH_Field_Surface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pH_Field_Surface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pH_Field_Surface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pH_Field_Surface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pH_Field_Surface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pH_Field_Surface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pH_Field_Surface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pH_Field_Surface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pH_Field_Surface_files/figure-html/BoxPlots_ManagedArea-112.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pH_Field_Surface_files/figure-html/BoxPlots_ManagedArea-113.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pH_Field_Surface_files/figure-html/BoxPlots_ManagedArea-114.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Discrete\reports\by_parameter\WC_Discrete_pH_Field_Surface_files/figure-html/BoxPlots_ManagedArea-115.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3" name="Picture"/>
            <a:graphic>
              <a:graphicData uri="http://schemas.openxmlformats.org/drawingml/2006/picture">
                <pic:pic>
                  <pic:nvPicPr>
                    <pic:cNvPr descr="C:\Users\jepanzik\Box\R%20Projects\SEACAR_Panzik\WQ_Discrete\reports\by_parameter\WC_Discrete_pH_Field_Surface_files/figure-html/BoxPlots_ManagedArea-116.png" id="524"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6" name="Picture"/>
            <a:graphic>
              <a:graphicData uri="http://schemas.openxmlformats.org/drawingml/2006/picture">
                <pic:pic>
                  <pic:nvPicPr>
                    <pic:cNvPr descr="C:\Users\jepanzik\Box\R%20Projects\SEACAR_Panzik\WQ_Discrete\reports\by_parameter\WC_Discrete_pH_Field_Surface_files/figure-html/BoxPlots_ManagedArea-117.png" id="527"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p>
    <w:bookmarkEnd w:id="5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65" Target="media/rId65.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pH</dc:title>
  <dc:creator/>
  <cp:keywords/>
  <dcterms:created xsi:type="dcterms:W3CDTF">2022-07-08T19:24:29Z</dcterms:created>
  <dcterms:modified xsi:type="dcterms:W3CDTF">2022-07-08T19:24:29Z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